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850"/>
        <w:jc w:val="center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Преимущества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гаражной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амнистии»</w:t>
      </w:r>
      <w:r/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180" w:after="180" w:line="240" w:lineRule="auto"/>
        <w:rPr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Главным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преимуществом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Закона о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гаражной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амнистии» для владельцев гаражных построек  является получение официального правового статуса для таких объектов недвижимости. Гараж и земельный участок, оформленные в собственность, становятся самостоятельными объектами гражданского оборота , которые можн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продать, подарить, завещать.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0" w:right="0" w:firstLine="709"/>
        <w:jc w:val="both"/>
        <w:spacing w:before="180" w:after="180" w:line="240" w:lineRule="auto"/>
        <w:rPr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Закону о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гаражной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 амнистии гражданам предоставлено право бесплатно получить в собственность земельный участок под гаражом.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0" w:right="0" w:firstLine="709"/>
        <w:jc w:val="both"/>
        <w:spacing w:before="180" w:after="180" w:line="240" w:lineRule="auto"/>
        <w:rPr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Также гражданам не требуется самостоятельно обращаться за государственной регистрацией прав на земельный участок под гаражом и государственным кадастровым учетом и государственной регистрацией права собственности на гараж. Указанные учетно-регистрационные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действия осуществляются на основании заявления органа, принявшего решение о предоставлении земельного участка.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885"/>
        <w:ind w:left="0" w:right="0" w:firstLine="85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auto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  <w:t xml:space="preserve">04.08.2026 вступил в с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  <w:t xml:space="preserve">илу </w:t>
      </w:r>
      <w:hyperlink r:id="rId10" w:tooltip="https://www.consultant.ru/document/cons_doc_LAW_541014/" w:history="1"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Федеральный закон от 04.08.2026 N 305-ФЗ "О внесении изменений в Земельный кодекс Российской Федерации и статью 3.7 Федерального закона «О введении в действие Земельного кодекса Российской Федерации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»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,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 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к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о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т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о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р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ы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й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 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п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р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о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д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л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л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 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д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е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й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с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т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в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е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 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«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г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а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р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а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ж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н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о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й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 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а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м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н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с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т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и</w:t>
        </w:r>
        <w:r>
          <w:rPr>
            <w:rStyle w:val="919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»</w:t>
        </w:r>
      </w:hyperlink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pacing w:val="3"/>
          <w:sz w:val="28"/>
          <w:szCs w:val="28"/>
        </w:rPr>
      </w:r>
    </w:p>
    <w:p>
      <w:pPr>
        <w:pStyle w:val="885"/>
        <w:ind w:left="0" w:right="0" w:firstLine="85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  <w:t xml:space="preserve">Оформить участки под гаражами можно будет по упрощенной схеме до 1 сентября 2031 года.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3"/>
          <w:sz w:val="28"/>
          <w:szCs w:val="28"/>
        </w:rPr>
      </w:r>
    </w:p>
    <w:p>
      <w:pPr>
        <w:ind w:left="0" w:right="0" w:firstLine="709"/>
        <w:jc w:val="both"/>
        <w:spacing w:before="180" w:after="18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Заместитель руководителя Карельского Росреестра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Татьяна Полякова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отметила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auto"/>
          <w:sz w:val="28"/>
          <w:szCs w:val="28"/>
        </w:rPr>
        <w:t xml:space="preserve">«За 8 месяцев 2026 года более 850 гаражей и земельных участков были оформлены гражданами в собственность . Также 200 земельных участков под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гаражами поставлены на кадастровый учет в цел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ях регистрации прав на них»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54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left="709" w:right="-256" w:firstLine="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14:ligatures w14:val="none"/>
        </w:rPr>
      </w:pP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  <w:highlight w:val="none"/>
        </w:rPr>
        <w:outlineLvl w:val="0"/>
      </w:pP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1" w:tooltip="https://vk.com/feed?section=search&amp;q=%23%D0%A0%D0%BE%D1%81%D1%80%D0%B5%D0%B5%D1%81%D1%82%D1%80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2" w:tooltip="https://vk.com/feed?section=search&amp;q=%23%D0%A0%D0%BE%D1%81%D1%80%D0%B5%D0%B5%D1%81%D1%82%D1%80%D0%BA%D0%B0%D1%80%D0%B5%D0%BB%D0%B8%D0%B8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19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3" w:tooltip="mailto:A.Vorobeva@r10.rosreestr.ru" w:history="1">
        <w:r>
          <w:rPr>
            <w:rStyle w:val="919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19"/>
          <w:rFonts w:ascii="Segoe UI" w:hAnsi="Segoe UI" w:eastAsia="Calibri" w:cs="Segoe UI"/>
          <w:sz w:val="16"/>
          <w:szCs w:val="16"/>
        </w:rPr>
      </w:r>
      <w:r>
        <w:rPr>
          <w:rStyle w:val="919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89"/>
    <w:link w:val="884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89"/>
    <w:link w:val="885"/>
    <w:uiPriority w:val="9"/>
    <w:rPr>
      <w:rFonts w:ascii="Arial" w:hAnsi="Arial" w:eastAsia="Arial" w:cs="Arial"/>
      <w:sz w:val="34"/>
    </w:rPr>
  </w:style>
  <w:style w:type="character" w:styleId="729">
    <w:name w:val="Heading 3 Char"/>
    <w:basedOn w:val="889"/>
    <w:link w:val="886"/>
    <w:uiPriority w:val="9"/>
    <w:rPr>
      <w:rFonts w:ascii="Arial" w:hAnsi="Arial" w:eastAsia="Arial" w:cs="Arial"/>
      <w:sz w:val="30"/>
      <w:szCs w:val="30"/>
    </w:rPr>
  </w:style>
  <w:style w:type="character" w:styleId="730">
    <w:name w:val="Heading 4 Char"/>
    <w:basedOn w:val="889"/>
    <w:link w:val="887"/>
    <w:uiPriority w:val="9"/>
    <w:rPr>
      <w:rFonts w:ascii="Arial" w:hAnsi="Arial" w:eastAsia="Arial" w:cs="Arial"/>
      <w:b/>
      <w:bCs/>
      <w:sz w:val="26"/>
      <w:szCs w:val="26"/>
    </w:rPr>
  </w:style>
  <w:style w:type="character" w:styleId="731">
    <w:name w:val="Heading 5 Char"/>
    <w:basedOn w:val="889"/>
    <w:link w:val="888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3"/>
    <w:next w:val="883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8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3"/>
    <w:next w:val="883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8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3"/>
    <w:next w:val="883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8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3"/>
    <w:next w:val="883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8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89"/>
    <w:link w:val="945"/>
    <w:uiPriority w:val="10"/>
    <w:rPr>
      <w:sz w:val="48"/>
      <w:szCs w:val="48"/>
    </w:rPr>
  </w:style>
  <w:style w:type="character" w:styleId="741">
    <w:name w:val="Subtitle Char"/>
    <w:basedOn w:val="889"/>
    <w:link w:val="941"/>
    <w:uiPriority w:val="11"/>
    <w:rPr>
      <w:sz w:val="24"/>
      <w:szCs w:val="24"/>
    </w:rPr>
  </w:style>
  <w:style w:type="paragraph" w:styleId="742">
    <w:name w:val="Quote"/>
    <w:basedOn w:val="883"/>
    <w:next w:val="883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83"/>
    <w:next w:val="883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89"/>
    <w:link w:val="926"/>
    <w:uiPriority w:val="99"/>
  </w:style>
  <w:style w:type="character" w:styleId="747">
    <w:name w:val="Footer Char"/>
    <w:basedOn w:val="889"/>
    <w:link w:val="951"/>
    <w:uiPriority w:val="99"/>
  </w:style>
  <w:style w:type="paragraph" w:styleId="748">
    <w:name w:val="Caption"/>
    <w:basedOn w:val="883"/>
    <w:next w:val="883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51"/>
    <w:uiPriority w:val="35"/>
  </w:style>
  <w:style w:type="table" w:styleId="750">
    <w:name w:val="Table Grid"/>
    <w:basedOn w:val="8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8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paragraph" w:styleId="878">
    <w:name w:val="endnote text"/>
    <w:basedOn w:val="883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89"/>
    <w:uiPriority w:val="99"/>
    <w:semiHidden/>
    <w:unhideWhenUsed/>
    <w:rPr>
      <w:vertAlign w:val="superscript"/>
    </w:r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link w:val="892"/>
    <w:qFormat/>
    <w:rPr>
      <w:rFonts w:ascii="Times New Roman" w:hAnsi="Times New Roman"/>
      <w:sz w:val="24"/>
    </w:rPr>
  </w:style>
  <w:style w:type="paragraph" w:styleId="884">
    <w:name w:val="Heading 1"/>
    <w:basedOn w:val="883"/>
    <w:link w:val="91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5">
    <w:name w:val="Heading 2"/>
    <w:next w:val="883"/>
    <w:link w:val="94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6">
    <w:name w:val="Heading 3"/>
    <w:next w:val="883"/>
    <w:link w:val="901"/>
    <w:uiPriority w:val="9"/>
    <w:qFormat/>
    <w:pPr>
      <w:outlineLvl w:val="2"/>
    </w:pPr>
    <w:rPr>
      <w:rFonts w:ascii="XO Thames" w:hAnsi="XO Thames"/>
      <w:b/>
      <w:i/>
    </w:rPr>
  </w:style>
  <w:style w:type="paragraph" w:styleId="887">
    <w:name w:val="Heading 4"/>
    <w:next w:val="883"/>
    <w:link w:val="94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88">
    <w:name w:val="Heading 5"/>
    <w:next w:val="883"/>
    <w:link w:val="91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Обычный1"/>
    <w:rPr>
      <w:rFonts w:ascii="Times New Roman" w:hAnsi="Times New Roman"/>
      <w:sz w:val="24"/>
    </w:rPr>
  </w:style>
  <w:style w:type="paragraph" w:styleId="893">
    <w:name w:val="toc 2"/>
    <w:next w:val="883"/>
    <w:link w:val="894"/>
    <w:uiPriority w:val="39"/>
    <w:pPr>
      <w:ind w:left="200"/>
    </w:pPr>
  </w:style>
  <w:style w:type="character" w:styleId="894" w:customStyle="1">
    <w:name w:val="Оглавление 2 Знак"/>
    <w:link w:val="893"/>
  </w:style>
  <w:style w:type="paragraph" w:styleId="895">
    <w:name w:val="toc 4"/>
    <w:next w:val="883"/>
    <w:link w:val="896"/>
    <w:uiPriority w:val="39"/>
    <w:pPr>
      <w:ind w:left="600"/>
    </w:pPr>
  </w:style>
  <w:style w:type="character" w:styleId="896" w:customStyle="1">
    <w:name w:val="Оглавление 4 Знак"/>
    <w:link w:val="895"/>
  </w:style>
  <w:style w:type="paragraph" w:styleId="897">
    <w:name w:val="toc 6"/>
    <w:next w:val="883"/>
    <w:link w:val="898"/>
    <w:uiPriority w:val="39"/>
    <w:pPr>
      <w:ind w:left="1000"/>
    </w:pPr>
  </w:style>
  <w:style w:type="character" w:styleId="898" w:customStyle="1">
    <w:name w:val="Оглавление 6 Знак"/>
    <w:link w:val="897"/>
  </w:style>
  <w:style w:type="paragraph" w:styleId="899">
    <w:name w:val="toc 7"/>
    <w:next w:val="883"/>
    <w:link w:val="900"/>
    <w:uiPriority w:val="39"/>
    <w:pPr>
      <w:ind w:left="1200"/>
    </w:pPr>
  </w:style>
  <w:style w:type="character" w:styleId="900" w:customStyle="1">
    <w:name w:val="Оглавление 7 Знак"/>
    <w:link w:val="899"/>
  </w:style>
  <w:style w:type="character" w:styleId="901" w:customStyle="1">
    <w:name w:val="Заголовок 3 Знак"/>
    <w:link w:val="886"/>
    <w:rPr>
      <w:rFonts w:ascii="XO Thames" w:hAnsi="XO Thames"/>
      <w:b/>
      <w:i/>
      <w:color w:val="000000"/>
    </w:rPr>
  </w:style>
  <w:style w:type="paragraph" w:styleId="902" w:customStyle="1">
    <w:name w:val="article_decoration_first"/>
    <w:basedOn w:val="883"/>
    <w:link w:val="903"/>
    <w:pPr>
      <w:spacing w:beforeAutospacing="1" w:afterAutospacing="1"/>
    </w:pPr>
  </w:style>
  <w:style w:type="character" w:styleId="903" w:customStyle="1">
    <w:name w:val="article_decoration_first"/>
    <w:basedOn w:val="892"/>
    <w:link w:val="902"/>
    <w:rPr>
      <w:rFonts w:ascii="Times New Roman" w:hAnsi="Times New Roman"/>
      <w:sz w:val="24"/>
    </w:rPr>
  </w:style>
  <w:style w:type="paragraph" w:styleId="904" w:customStyle="1">
    <w:name w:val="Строгий1"/>
    <w:basedOn w:val="934"/>
    <w:link w:val="905"/>
    <w:rPr>
      <w:b/>
    </w:rPr>
  </w:style>
  <w:style w:type="character" w:styleId="905">
    <w:name w:val="Strong"/>
    <w:basedOn w:val="889"/>
    <w:link w:val="904"/>
    <w:rPr>
      <w:b/>
    </w:rPr>
  </w:style>
  <w:style w:type="paragraph" w:styleId="906">
    <w:name w:val="Balloon Text"/>
    <w:basedOn w:val="883"/>
    <w:link w:val="907"/>
    <w:rPr>
      <w:rFonts w:ascii="Tahoma" w:hAnsi="Tahoma"/>
      <w:sz w:val="16"/>
    </w:rPr>
  </w:style>
  <w:style w:type="character" w:styleId="907" w:customStyle="1">
    <w:name w:val="Текст выноски Знак"/>
    <w:basedOn w:val="892"/>
    <w:link w:val="906"/>
    <w:rPr>
      <w:rFonts w:ascii="Tahoma" w:hAnsi="Tahoma"/>
      <w:sz w:val="16"/>
    </w:rPr>
  </w:style>
  <w:style w:type="paragraph" w:styleId="908" w:customStyle="1">
    <w:name w:val="ConsPlusNormal"/>
    <w:link w:val="909"/>
    <w:pPr>
      <w:ind w:firstLine="720"/>
    </w:pPr>
    <w:rPr>
      <w:rFonts w:ascii="Arial" w:hAnsi="Arial"/>
    </w:rPr>
  </w:style>
  <w:style w:type="character" w:styleId="909" w:customStyle="1">
    <w:name w:val="ConsPlusNormal"/>
    <w:link w:val="908"/>
    <w:rPr>
      <w:rFonts w:ascii="Arial" w:hAnsi="Arial"/>
    </w:rPr>
  </w:style>
  <w:style w:type="paragraph" w:styleId="910">
    <w:name w:val="toc 3"/>
    <w:next w:val="883"/>
    <w:link w:val="911"/>
    <w:uiPriority w:val="39"/>
    <w:pPr>
      <w:ind w:left="400"/>
    </w:pPr>
  </w:style>
  <w:style w:type="character" w:styleId="911" w:customStyle="1">
    <w:name w:val="Оглавление 3 Знак"/>
    <w:link w:val="910"/>
  </w:style>
  <w:style w:type="paragraph" w:styleId="912" w:customStyle="1">
    <w:name w:val="Просмотренная гиперссылка1"/>
    <w:basedOn w:val="934"/>
    <w:link w:val="913"/>
    <w:rPr>
      <w:color w:val="800080"/>
      <w:u w:val="single"/>
    </w:rPr>
  </w:style>
  <w:style w:type="character" w:styleId="913">
    <w:name w:val="FollowedHyperlink"/>
    <w:basedOn w:val="889"/>
    <w:link w:val="912"/>
    <w:rPr>
      <w:color w:val="800080"/>
      <w:u w:val="single"/>
    </w:rPr>
  </w:style>
  <w:style w:type="character" w:styleId="914" w:customStyle="1">
    <w:name w:val="Заголовок 5 Знак"/>
    <w:link w:val="888"/>
    <w:rPr>
      <w:rFonts w:ascii="XO Thames" w:hAnsi="XO Thames"/>
      <w:b/>
      <w:color w:val="000000"/>
      <w:sz w:val="22"/>
    </w:rPr>
  </w:style>
  <w:style w:type="character" w:styleId="915" w:customStyle="1">
    <w:name w:val="Заголовок 1 Знак"/>
    <w:basedOn w:val="892"/>
    <w:link w:val="884"/>
    <w:rPr>
      <w:rFonts w:ascii="Times New Roman" w:hAnsi="Times New Roman"/>
      <w:b/>
      <w:sz w:val="48"/>
    </w:rPr>
  </w:style>
  <w:style w:type="paragraph" w:styleId="916">
    <w:name w:val="No Spacing"/>
    <w:link w:val="917"/>
    <w:uiPriority w:val="1"/>
    <w:qFormat/>
    <w:rPr>
      <w:sz w:val="22"/>
    </w:rPr>
  </w:style>
  <w:style w:type="character" w:styleId="917" w:customStyle="1">
    <w:name w:val="Без интервала Знак"/>
    <w:link w:val="916"/>
    <w:uiPriority w:val="1"/>
    <w:rPr>
      <w:sz w:val="22"/>
    </w:rPr>
  </w:style>
  <w:style w:type="paragraph" w:styleId="918" w:customStyle="1">
    <w:name w:val="Гиперссылка1"/>
    <w:link w:val="919"/>
    <w:rPr>
      <w:color w:val="0000ff"/>
      <w:u w:val="single"/>
    </w:rPr>
  </w:style>
  <w:style w:type="character" w:styleId="919">
    <w:name w:val="Hyperlink"/>
    <w:link w:val="918"/>
    <w:uiPriority w:val="99"/>
    <w:rPr>
      <w:color w:val="0000ff"/>
      <w:u w:val="single"/>
    </w:rPr>
  </w:style>
  <w:style w:type="paragraph" w:styleId="920" w:customStyle="1">
    <w:name w:val="Footnote"/>
    <w:basedOn w:val="883"/>
    <w:link w:val="921"/>
    <w:rPr>
      <w:sz w:val="20"/>
    </w:rPr>
  </w:style>
  <w:style w:type="character" w:styleId="921" w:customStyle="1">
    <w:name w:val="Footnote"/>
    <w:basedOn w:val="892"/>
    <w:link w:val="920"/>
    <w:rPr>
      <w:rFonts w:ascii="Times New Roman" w:hAnsi="Times New Roman"/>
      <w:sz w:val="20"/>
    </w:rPr>
  </w:style>
  <w:style w:type="paragraph" w:styleId="922">
    <w:name w:val="toc 1"/>
    <w:next w:val="883"/>
    <w:link w:val="923"/>
    <w:uiPriority w:val="39"/>
    <w:rPr>
      <w:rFonts w:ascii="XO Thames" w:hAnsi="XO Thames"/>
      <w:b/>
    </w:rPr>
  </w:style>
  <w:style w:type="character" w:styleId="923" w:customStyle="1">
    <w:name w:val="Оглавление 1 Знак"/>
    <w:link w:val="922"/>
    <w:rPr>
      <w:rFonts w:ascii="XO Thames" w:hAnsi="XO Thames"/>
      <w:b/>
    </w:rPr>
  </w:style>
  <w:style w:type="paragraph" w:styleId="924" w:customStyle="1">
    <w:name w:val="Header and Footer"/>
    <w:link w:val="925"/>
    <w:pPr>
      <w:spacing w:line="360" w:lineRule="auto"/>
    </w:pPr>
    <w:rPr>
      <w:rFonts w:ascii="XO Thames" w:hAnsi="XO Thames"/>
    </w:rPr>
  </w:style>
  <w:style w:type="character" w:styleId="925" w:customStyle="1">
    <w:name w:val="Header and Footer"/>
    <w:link w:val="924"/>
    <w:rPr>
      <w:rFonts w:ascii="XO Thames" w:hAnsi="XO Thames"/>
      <w:sz w:val="20"/>
    </w:rPr>
  </w:style>
  <w:style w:type="paragraph" w:styleId="926">
    <w:name w:val="Header"/>
    <w:basedOn w:val="883"/>
    <w:link w:val="927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7" w:customStyle="1">
    <w:name w:val="Верхний колонтитул Знак"/>
    <w:basedOn w:val="892"/>
    <w:link w:val="926"/>
    <w:rPr>
      <w:rFonts w:ascii="Calibri" w:hAnsi="Calibri"/>
      <w:sz w:val="22"/>
    </w:rPr>
  </w:style>
  <w:style w:type="paragraph" w:styleId="928">
    <w:name w:val="toc 9"/>
    <w:next w:val="883"/>
    <w:link w:val="929"/>
    <w:uiPriority w:val="39"/>
    <w:pPr>
      <w:ind w:left="1600"/>
    </w:pPr>
  </w:style>
  <w:style w:type="character" w:styleId="929" w:customStyle="1">
    <w:name w:val="Оглавление 9 Знак"/>
    <w:link w:val="928"/>
  </w:style>
  <w:style w:type="paragraph" w:styleId="930">
    <w:name w:val="Normal (Web)"/>
    <w:basedOn w:val="883"/>
    <w:link w:val="931"/>
    <w:uiPriority w:val="99"/>
    <w:pPr>
      <w:spacing w:beforeAutospacing="1" w:afterAutospacing="1"/>
    </w:pPr>
  </w:style>
  <w:style w:type="character" w:styleId="931" w:customStyle="1">
    <w:name w:val="Обычный (веб) Знак"/>
    <w:basedOn w:val="892"/>
    <w:link w:val="930"/>
    <w:uiPriority w:val="99"/>
    <w:rPr>
      <w:rFonts w:ascii="Times New Roman" w:hAnsi="Times New Roman"/>
      <w:sz w:val="24"/>
    </w:rPr>
  </w:style>
  <w:style w:type="paragraph" w:styleId="932">
    <w:name w:val="toc 8"/>
    <w:next w:val="883"/>
    <w:link w:val="933"/>
    <w:uiPriority w:val="39"/>
    <w:pPr>
      <w:ind w:left="1400"/>
    </w:pPr>
  </w:style>
  <w:style w:type="character" w:styleId="933" w:customStyle="1">
    <w:name w:val="Оглавление 8 Знак"/>
    <w:link w:val="932"/>
  </w:style>
  <w:style w:type="paragraph" w:styleId="934" w:customStyle="1">
    <w:name w:val="Основной шрифт абзаца1"/>
  </w:style>
  <w:style w:type="paragraph" w:styleId="935">
    <w:name w:val="List Paragraph"/>
    <w:basedOn w:val="883"/>
    <w:link w:val="936"/>
    <w:uiPriority w:val="34"/>
    <w:qFormat/>
    <w:pPr>
      <w:contextualSpacing/>
      <w:ind w:left="720"/>
    </w:pPr>
  </w:style>
  <w:style w:type="character" w:styleId="936" w:customStyle="1">
    <w:name w:val="Абзац списка Знак"/>
    <w:basedOn w:val="892"/>
    <w:link w:val="935"/>
    <w:rPr>
      <w:rFonts w:ascii="Times New Roman" w:hAnsi="Times New Roman"/>
      <w:sz w:val="24"/>
    </w:rPr>
  </w:style>
  <w:style w:type="paragraph" w:styleId="937">
    <w:name w:val="toc 5"/>
    <w:next w:val="883"/>
    <w:link w:val="938"/>
    <w:uiPriority w:val="39"/>
    <w:pPr>
      <w:ind w:left="800"/>
    </w:pPr>
  </w:style>
  <w:style w:type="character" w:styleId="938" w:customStyle="1">
    <w:name w:val="Оглавление 5 Знак"/>
    <w:link w:val="937"/>
  </w:style>
  <w:style w:type="paragraph" w:styleId="939">
    <w:name w:val="Plain Text"/>
    <w:basedOn w:val="883"/>
    <w:link w:val="940"/>
    <w:uiPriority w:val="99"/>
    <w:rPr>
      <w:rFonts w:ascii="Consolas" w:hAnsi="Consolas"/>
      <w:sz w:val="21"/>
    </w:rPr>
  </w:style>
  <w:style w:type="character" w:styleId="940" w:customStyle="1">
    <w:name w:val="Текст Знак"/>
    <w:basedOn w:val="892"/>
    <w:link w:val="939"/>
    <w:uiPriority w:val="99"/>
    <w:rPr>
      <w:rFonts w:ascii="Consolas" w:hAnsi="Consolas"/>
      <w:sz w:val="21"/>
    </w:rPr>
  </w:style>
  <w:style w:type="paragraph" w:styleId="941">
    <w:name w:val="Subtitle"/>
    <w:next w:val="883"/>
    <w:link w:val="942"/>
    <w:uiPriority w:val="11"/>
    <w:qFormat/>
    <w:rPr>
      <w:rFonts w:ascii="XO Thames" w:hAnsi="XO Thames"/>
      <w:i/>
      <w:color w:val="616161"/>
      <w:sz w:val="24"/>
    </w:rPr>
  </w:style>
  <w:style w:type="character" w:styleId="942" w:customStyle="1">
    <w:name w:val="Подзаголовок Знак"/>
    <w:link w:val="941"/>
    <w:rPr>
      <w:rFonts w:ascii="XO Thames" w:hAnsi="XO Thames"/>
      <w:i/>
      <w:color w:val="616161"/>
      <w:sz w:val="24"/>
    </w:rPr>
  </w:style>
  <w:style w:type="paragraph" w:styleId="943" w:customStyle="1">
    <w:name w:val="toc 10"/>
    <w:next w:val="883"/>
    <w:link w:val="944"/>
    <w:uiPriority w:val="39"/>
    <w:pPr>
      <w:ind w:left="1800"/>
    </w:pPr>
  </w:style>
  <w:style w:type="character" w:styleId="944" w:customStyle="1">
    <w:name w:val="toc 10"/>
    <w:link w:val="943"/>
  </w:style>
  <w:style w:type="paragraph" w:styleId="945">
    <w:name w:val="Title"/>
    <w:next w:val="883"/>
    <w:link w:val="946"/>
    <w:uiPriority w:val="10"/>
    <w:qFormat/>
    <w:rPr>
      <w:rFonts w:ascii="XO Thames" w:hAnsi="XO Thames"/>
      <w:b/>
      <w:sz w:val="52"/>
    </w:rPr>
  </w:style>
  <w:style w:type="character" w:styleId="946" w:customStyle="1">
    <w:name w:val="Заголовок Знак"/>
    <w:link w:val="945"/>
    <w:rPr>
      <w:rFonts w:ascii="XO Thames" w:hAnsi="XO Thames"/>
      <w:b/>
      <w:sz w:val="52"/>
    </w:rPr>
  </w:style>
  <w:style w:type="character" w:styleId="947" w:customStyle="1">
    <w:name w:val="Заголовок 4 Знак"/>
    <w:link w:val="887"/>
    <w:rPr>
      <w:rFonts w:ascii="XO Thames" w:hAnsi="XO Thames"/>
      <w:b/>
      <w:color w:val="595959"/>
      <w:sz w:val="26"/>
    </w:rPr>
  </w:style>
  <w:style w:type="character" w:styleId="948" w:customStyle="1">
    <w:name w:val="Заголовок 2 Знак"/>
    <w:link w:val="885"/>
    <w:rPr>
      <w:rFonts w:ascii="XO Thames" w:hAnsi="XO Thames"/>
      <w:b/>
      <w:color w:val="00a0ff"/>
      <w:sz w:val="26"/>
    </w:rPr>
  </w:style>
  <w:style w:type="paragraph" w:styleId="949" w:customStyle="1">
    <w:name w:val="Знак сноски1"/>
    <w:basedOn w:val="934"/>
    <w:link w:val="950"/>
    <w:rPr>
      <w:vertAlign w:val="superscript"/>
    </w:rPr>
  </w:style>
  <w:style w:type="character" w:styleId="950">
    <w:name w:val="footnote reference"/>
    <w:basedOn w:val="889"/>
    <w:link w:val="949"/>
    <w:uiPriority w:val="99"/>
    <w:rPr>
      <w:vertAlign w:val="superscript"/>
    </w:rPr>
  </w:style>
  <w:style w:type="paragraph" w:styleId="951">
    <w:name w:val="Footer"/>
    <w:basedOn w:val="883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892"/>
    <w:link w:val="951"/>
    <w:rPr>
      <w:rFonts w:ascii="Times New Roman" w:hAnsi="Times New Roman"/>
      <w:sz w:val="24"/>
    </w:rPr>
  </w:style>
  <w:style w:type="character" w:styleId="953" w:customStyle="1">
    <w:name w:val="Основной текст (2) + 11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4" w:customStyle="1">
    <w:name w:val="Подпись к таблице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5" w:customStyle="1">
    <w:name w:val="Font Style11"/>
    <w:basedOn w:val="889"/>
    <w:rPr>
      <w:rFonts w:hint="default" w:ascii="Times New Roman" w:hAnsi="Times New Roman" w:cs="Times New Roman"/>
      <w:sz w:val="24"/>
      <w:szCs w:val="24"/>
    </w:rPr>
  </w:style>
  <w:style w:type="character" w:styleId="956" w:customStyle="1">
    <w:name w:val="Основной текст_"/>
    <w:basedOn w:val="889"/>
    <w:link w:val="957"/>
    <w:rPr>
      <w:rFonts w:ascii="Times New Roman" w:hAnsi="Times New Roman"/>
      <w:sz w:val="27"/>
      <w:szCs w:val="27"/>
      <w:shd w:val="clear" w:color="auto" w:fill="ffffff"/>
    </w:rPr>
  </w:style>
  <w:style w:type="paragraph" w:styleId="957" w:customStyle="1">
    <w:name w:val="Основной текст1"/>
    <w:basedOn w:val="883"/>
    <w:link w:val="95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58">
    <w:name w:val="Emphasis"/>
    <w:basedOn w:val="889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www.consultant.ru/document/cons_doc_LAW_541014/" TargetMode="External"/><Relationship Id="rId11" Type="http://schemas.openxmlformats.org/officeDocument/2006/relationships/hyperlink" Target="https://vk.com/feed?section=search&amp;amp;amp;q=%23%D0%A0%D0%BE%D1%81%D1%80%D0%B5%D0%B5%D1%81%D1%82%D1%80" TargetMode="External"/><Relationship Id="rId12" Type="http://schemas.openxmlformats.org/officeDocument/2006/relationships/hyperlink" Target="https://vk.com/feed?section=search&amp;amp;amp;q=%23%D0%A0%D0%BE%D1%81%D1%80%D0%B5%D0%B5%D1%81%D1%82%D1%80%D0%BA%D0%B0%D1%80%D0%B5%D0%BB%D0%B8%D0%B8" TargetMode="External"/><Relationship Id="rId13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23</cp:revision>
  <dcterms:created xsi:type="dcterms:W3CDTF">2026-04-09T06:17:00Z</dcterms:created>
  <dcterms:modified xsi:type="dcterms:W3CDTF">2026-09-22T09:04:03Z</dcterms:modified>
</cp:coreProperties>
</file>