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76CE" w14:textId="77777777" w:rsidR="00A71421" w:rsidRDefault="00A71421" w:rsidP="00A71421">
      <w:pPr>
        <w:jc w:val="center"/>
        <w:rPr>
          <w:b w:val="0"/>
          <w:color w:val="000000"/>
          <w:shd w:val="clear" w:color="auto" w:fill="FFFFFF"/>
          <w:lang w:val="en-US"/>
        </w:rPr>
      </w:pPr>
      <w:r w:rsidRPr="00FB60AE">
        <w:rPr>
          <w:b w:val="0"/>
          <w:lang w:eastAsia="ar-SA"/>
        </w:rPr>
        <w:t xml:space="preserve">        </w:t>
      </w:r>
      <w:r>
        <w:object w:dxaOrig="636" w:dyaOrig="924" w14:anchorId="7C6EB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40.5pt" o:ole="" filled="t">
            <v:fill color2="black"/>
            <v:imagedata r:id="rId5" o:title="" croptop="-70f" cropbottom="-70f" cropleft="-103f" cropright="-103f"/>
          </v:shape>
          <o:OLEObject Type="Embed" ProgID="PBrush" ShapeID="_x0000_i1025" DrawAspect="Content" ObjectID="_1821945637" r:id="rId6"/>
        </w:object>
      </w:r>
    </w:p>
    <w:p w14:paraId="2F3D8418" w14:textId="77777777" w:rsidR="00A71421" w:rsidRPr="00CD5F13" w:rsidRDefault="00A71421" w:rsidP="00A71421">
      <w:pPr>
        <w:pStyle w:val="2"/>
        <w:spacing w:before="0" w:after="0"/>
        <w:ind w:left="-142" w:firstLine="142"/>
        <w:jc w:val="center"/>
        <w:rPr>
          <w:rFonts w:ascii="Times New Roman" w:hAnsi="Times New Roman"/>
          <w:bCs w:val="0"/>
          <w:i w:val="0"/>
          <w:iCs w:val="0"/>
        </w:rPr>
      </w:pPr>
      <w:proofErr w:type="spellStart"/>
      <w:r w:rsidRPr="00CD5F13">
        <w:rPr>
          <w:rFonts w:ascii="Times New Roman" w:hAnsi="Times New Roman"/>
          <w:bCs w:val="0"/>
          <w:i w:val="0"/>
          <w:iCs w:val="0"/>
          <w:color w:val="000000"/>
          <w:sz w:val="22"/>
          <w:szCs w:val="22"/>
          <w:shd w:val="clear" w:color="auto" w:fill="FFFFFF"/>
          <w:lang w:val="en-US"/>
        </w:rPr>
        <w:t>Karjalan</w:t>
      </w:r>
      <w:proofErr w:type="spellEnd"/>
      <w:r w:rsidRPr="00CD5F13">
        <w:rPr>
          <w:rFonts w:ascii="Times New Roman" w:hAnsi="Times New Roman"/>
          <w:bCs w:val="0"/>
          <w:i w:val="0"/>
          <w:iCs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D5F13">
        <w:rPr>
          <w:rFonts w:ascii="Times New Roman" w:hAnsi="Times New Roman"/>
          <w:bCs w:val="0"/>
          <w:i w:val="0"/>
          <w:iCs w:val="0"/>
          <w:color w:val="000000"/>
          <w:sz w:val="22"/>
          <w:szCs w:val="22"/>
          <w:shd w:val="clear" w:color="auto" w:fill="FFFFFF"/>
          <w:lang w:val="en-US"/>
        </w:rPr>
        <w:t>Valdkund</w:t>
      </w:r>
      <w:proofErr w:type="spellEnd"/>
    </w:p>
    <w:p w14:paraId="66015C97" w14:textId="77777777" w:rsidR="00A71421" w:rsidRPr="00A2014D" w:rsidRDefault="00A71421" w:rsidP="00A71421">
      <w:pPr>
        <w:jc w:val="center"/>
        <w:rPr>
          <w:b w:val="0"/>
          <w:bCs/>
          <w:lang w:val="en-US"/>
        </w:rPr>
      </w:pPr>
      <w:r w:rsidRPr="00A71421">
        <w:rPr>
          <w:b w:val="0"/>
          <w:bCs/>
        </w:rPr>
        <w:t>РЕСПУБЛИКА</w:t>
      </w:r>
      <w:r w:rsidRPr="00A2014D">
        <w:rPr>
          <w:b w:val="0"/>
          <w:bCs/>
          <w:lang w:val="en-US"/>
        </w:rPr>
        <w:t xml:space="preserve"> </w:t>
      </w:r>
      <w:r w:rsidRPr="00A71421">
        <w:rPr>
          <w:b w:val="0"/>
          <w:bCs/>
        </w:rPr>
        <w:t>КАРЕЛИЯ</w:t>
      </w:r>
    </w:p>
    <w:p w14:paraId="5D49FED2" w14:textId="77777777" w:rsidR="00A71421" w:rsidRPr="00A2014D" w:rsidRDefault="00A71421" w:rsidP="00A71421">
      <w:pPr>
        <w:rPr>
          <w:b w:val="0"/>
          <w:bCs/>
          <w:lang w:val="en-US"/>
        </w:rPr>
      </w:pPr>
      <w:r w:rsidRPr="00A2014D">
        <w:rPr>
          <w:b w:val="0"/>
          <w:bCs/>
          <w:color w:val="000000"/>
          <w:shd w:val="clear" w:color="auto" w:fill="FFFFFF"/>
          <w:lang w:val="en-US"/>
        </w:rPr>
        <w:t xml:space="preserve">                                                          </w:t>
      </w:r>
      <w:proofErr w:type="spellStart"/>
      <w:r w:rsidRPr="00A2014D">
        <w:rPr>
          <w:b w:val="0"/>
          <w:bCs/>
          <w:color w:val="000000"/>
          <w:shd w:val="clear" w:color="auto" w:fill="FFFFFF"/>
          <w:lang w:val="en-US"/>
        </w:rPr>
        <w:t>Ä</w:t>
      </w:r>
      <w:r w:rsidRPr="00A71421">
        <w:rPr>
          <w:b w:val="0"/>
          <w:bCs/>
          <w:color w:val="000000"/>
          <w:shd w:val="clear" w:color="auto" w:fill="FFFFFF"/>
          <w:lang w:val="en-US"/>
        </w:rPr>
        <w:t>ni</w:t>
      </w:r>
      <w:r w:rsidRPr="00A2014D">
        <w:rPr>
          <w:b w:val="0"/>
          <w:bCs/>
          <w:color w:val="000000"/>
          <w:shd w:val="clear" w:color="auto" w:fill="FFFFFF"/>
          <w:lang w:val="en-US"/>
        </w:rPr>
        <w:t>ž</w:t>
      </w:r>
      <w:r w:rsidRPr="00A71421">
        <w:rPr>
          <w:b w:val="0"/>
          <w:bCs/>
          <w:color w:val="000000"/>
          <w:shd w:val="clear" w:color="auto" w:fill="FFFFFF"/>
          <w:lang w:val="en-US"/>
        </w:rPr>
        <w:t>j</w:t>
      </w:r>
      <w:r w:rsidRPr="00A2014D">
        <w:rPr>
          <w:b w:val="0"/>
          <w:bCs/>
          <w:color w:val="000000"/>
          <w:shd w:val="clear" w:color="auto" w:fill="FFFFFF"/>
          <w:lang w:val="en-US"/>
        </w:rPr>
        <w:t>ä</w:t>
      </w:r>
      <w:r w:rsidRPr="00A71421">
        <w:rPr>
          <w:b w:val="0"/>
          <w:bCs/>
          <w:color w:val="000000"/>
          <w:shd w:val="clear" w:color="auto" w:fill="FFFFFF"/>
          <w:lang w:val="en-US"/>
        </w:rPr>
        <w:t>rven</w:t>
      </w:r>
      <w:proofErr w:type="spellEnd"/>
      <w:r w:rsidRPr="00A2014D">
        <w:rPr>
          <w:b w:val="0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A71421">
        <w:rPr>
          <w:b w:val="0"/>
          <w:bCs/>
          <w:color w:val="000000"/>
          <w:shd w:val="clear" w:color="auto" w:fill="FFFFFF"/>
          <w:lang w:val="en-US"/>
        </w:rPr>
        <w:t>municipaline</w:t>
      </w:r>
      <w:proofErr w:type="spellEnd"/>
      <w:r w:rsidRPr="00A2014D">
        <w:rPr>
          <w:b w:val="0"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A71421">
        <w:rPr>
          <w:b w:val="0"/>
          <w:bCs/>
          <w:color w:val="000000"/>
          <w:shd w:val="clear" w:color="auto" w:fill="FFFFFF"/>
          <w:lang w:val="en-US"/>
        </w:rPr>
        <w:t>rajon</w:t>
      </w:r>
      <w:proofErr w:type="spellEnd"/>
    </w:p>
    <w:p w14:paraId="7AC1A2B1" w14:textId="77777777" w:rsidR="00A71421" w:rsidRPr="00A2014D" w:rsidRDefault="00A71421" w:rsidP="00A71421">
      <w:pPr>
        <w:jc w:val="center"/>
        <w:rPr>
          <w:b w:val="0"/>
          <w:bCs/>
          <w:lang w:val="en-US"/>
        </w:rPr>
      </w:pPr>
      <w:r w:rsidRPr="00A71421">
        <w:rPr>
          <w:b w:val="0"/>
          <w:bCs/>
        </w:rPr>
        <w:t>ПРИОНЕЖСКИЙ</w:t>
      </w:r>
      <w:r w:rsidRPr="00A2014D">
        <w:rPr>
          <w:b w:val="0"/>
          <w:bCs/>
          <w:lang w:val="en-US"/>
        </w:rPr>
        <w:t xml:space="preserve"> </w:t>
      </w:r>
      <w:r w:rsidRPr="00A71421">
        <w:rPr>
          <w:b w:val="0"/>
          <w:bCs/>
        </w:rPr>
        <w:t>МУНИЦИПАЛЬНЫЙ</w:t>
      </w:r>
      <w:r w:rsidRPr="00A2014D">
        <w:rPr>
          <w:b w:val="0"/>
          <w:bCs/>
          <w:lang w:val="en-US"/>
        </w:rPr>
        <w:t xml:space="preserve"> </w:t>
      </w:r>
      <w:r w:rsidRPr="00A71421">
        <w:rPr>
          <w:b w:val="0"/>
          <w:bCs/>
        </w:rPr>
        <w:t>РАЙОН</w:t>
      </w:r>
    </w:p>
    <w:p w14:paraId="718B496C" w14:textId="77777777" w:rsidR="00A71421" w:rsidRPr="00A2014D" w:rsidRDefault="00A71421" w:rsidP="00A71421">
      <w:pPr>
        <w:jc w:val="center"/>
        <w:rPr>
          <w:b w:val="0"/>
          <w:bCs/>
          <w:lang w:val="en-US"/>
        </w:rPr>
      </w:pPr>
      <w:r w:rsidRPr="00A71421">
        <w:rPr>
          <w:b w:val="0"/>
          <w:bCs/>
          <w:color w:val="000000"/>
          <w:shd w:val="clear" w:color="auto" w:fill="FFFFFF"/>
          <w:lang w:val="fi-FI"/>
        </w:rPr>
        <w:t>Vepsl</w:t>
      </w:r>
      <w:r w:rsidRPr="00A2014D">
        <w:rPr>
          <w:b w:val="0"/>
          <w:bCs/>
          <w:color w:val="000000"/>
          <w:shd w:val="clear" w:color="auto" w:fill="FFFFFF"/>
          <w:lang w:val="en-US"/>
        </w:rPr>
        <w:t>ä</w:t>
      </w:r>
      <w:r w:rsidRPr="00A71421">
        <w:rPr>
          <w:b w:val="0"/>
          <w:bCs/>
          <w:color w:val="000000"/>
          <w:shd w:val="clear" w:color="auto" w:fill="FFFFFF"/>
          <w:lang w:val="fi-FI"/>
        </w:rPr>
        <w:t>i</w:t>
      </w:r>
      <w:r w:rsidRPr="00A2014D">
        <w:rPr>
          <w:b w:val="0"/>
          <w:bCs/>
          <w:color w:val="000000"/>
          <w:shd w:val="clear" w:color="auto" w:fill="FFFFFF"/>
          <w:lang w:val="en-US"/>
        </w:rPr>
        <w:t>ž</w:t>
      </w:r>
      <w:r w:rsidRPr="00A71421">
        <w:rPr>
          <w:b w:val="0"/>
          <w:bCs/>
          <w:color w:val="000000"/>
          <w:shd w:val="clear" w:color="auto" w:fill="FFFFFF"/>
          <w:lang w:val="fi-FI"/>
        </w:rPr>
        <w:t>en Kalagen</w:t>
      </w:r>
      <w:r w:rsidRPr="00A2014D">
        <w:rPr>
          <w:b w:val="0"/>
          <w:bCs/>
          <w:color w:val="000000"/>
          <w:shd w:val="clear" w:color="auto" w:fill="FFFFFF"/>
          <w:lang w:val="en-US"/>
        </w:rPr>
        <w:t xml:space="preserve"> </w:t>
      </w:r>
      <w:r w:rsidRPr="00A71421">
        <w:rPr>
          <w:b w:val="0"/>
          <w:bCs/>
          <w:color w:val="000000"/>
          <w:shd w:val="clear" w:color="auto" w:fill="FFFFFF"/>
          <w:lang w:val="fi-FI"/>
        </w:rPr>
        <w:t>k</w:t>
      </w:r>
      <w:r w:rsidRPr="00A2014D">
        <w:rPr>
          <w:b w:val="0"/>
          <w:bCs/>
          <w:color w:val="000000"/>
          <w:shd w:val="clear" w:color="auto" w:fill="FFFFFF"/>
          <w:lang w:val="en-US"/>
        </w:rPr>
        <w:t>ü</w:t>
      </w:r>
      <w:r w:rsidRPr="00A71421">
        <w:rPr>
          <w:b w:val="0"/>
          <w:bCs/>
          <w:color w:val="000000"/>
          <w:shd w:val="clear" w:color="auto" w:fill="FFFFFF"/>
          <w:lang w:val="fi-FI"/>
        </w:rPr>
        <w:t>l</w:t>
      </w:r>
      <w:r w:rsidRPr="00A2014D">
        <w:rPr>
          <w:b w:val="0"/>
          <w:bCs/>
          <w:color w:val="000000"/>
          <w:shd w:val="clear" w:color="auto" w:fill="FFFFFF"/>
          <w:lang w:val="en-US"/>
        </w:rPr>
        <w:t>ä</w:t>
      </w:r>
      <w:r w:rsidRPr="00A71421">
        <w:rPr>
          <w:b w:val="0"/>
          <w:bCs/>
          <w:color w:val="000000"/>
          <w:shd w:val="clear" w:color="auto" w:fill="FFFFFF"/>
          <w:lang w:val="fi-FI"/>
        </w:rPr>
        <w:t>n </w:t>
      </w:r>
    </w:p>
    <w:p w14:paraId="078CAE72" w14:textId="77777777" w:rsidR="00A71421" w:rsidRPr="00A71421" w:rsidRDefault="00A71421" w:rsidP="00A71421">
      <w:pPr>
        <w:jc w:val="center"/>
        <w:rPr>
          <w:b w:val="0"/>
          <w:bCs/>
        </w:rPr>
      </w:pPr>
      <w:r w:rsidRPr="00A71421">
        <w:rPr>
          <w:b w:val="0"/>
          <w:bCs/>
        </w:rPr>
        <w:t xml:space="preserve">РЫБОРЕЦКОЕ ВЕПССКОЕ СЕЛЬСКОЕ ПОСЕЛЕНИЕ </w:t>
      </w:r>
    </w:p>
    <w:p w14:paraId="3B0D08C8" w14:textId="77777777" w:rsidR="00A71421" w:rsidRPr="00A71421" w:rsidRDefault="00A71421" w:rsidP="00A71421">
      <w:pPr>
        <w:jc w:val="center"/>
        <w:rPr>
          <w:b w:val="0"/>
          <w:bCs/>
        </w:rPr>
      </w:pPr>
      <w:r w:rsidRPr="00A71421">
        <w:rPr>
          <w:b w:val="0"/>
          <w:bCs/>
        </w:rPr>
        <w:t xml:space="preserve">СОВЕТ </w:t>
      </w:r>
    </w:p>
    <w:p w14:paraId="7E16B16D" w14:textId="77777777" w:rsidR="00A71421" w:rsidRPr="00A71421" w:rsidRDefault="00A71421" w:rsidP="00A71421">
      <w:pPr>
        <w:jc w:val="center"/>
        <w:rPr>
          <w:b w:val="0"/>
          <w:bCs/>
        </w:rPr>
      </w:pPr>
      <w:r w:rsidRPr="00A71421">
        <w:rPr>
          <w:b w:val="0"/>
          <w:bCs/>
        </w:rPr>
        <w:t>РЫБОРЕЦКОГО ВЕПССКОГО СЕЛЬСКОГО ПОСЕЛЕНИЯ</w:t>
      </w:r>
    </w:p>
    <w:p w14:paraId="47A19B75" w14:textId="77777777" w:rsidR="00A71421" w:rsidRPr="00A71421" w:rsidRDefault="00A71421" w:rsidP="00A71421">
      <w:pPr>
        <w:jc w:val="center"/>
      </w:pPr>
    </w:p>
    <w:p w14:paraId="1DD5B0E5" w14:textId="213D48F2" w:rsidR="00A71421" w:rsidRPr="00A71421" w:rsidRDefault="00A71421" w:rsidP="00A71421">
      <w:pPr>
        <w:jc w:val="center"/>
        <w:rPr>
          <w:b w:val="0"/>
          <w:bCs/>
          <w:sz w:val="24"/>
          <w:szCs w:val="24"/>
        </w:rPr>
      </w:pPr>
      <w:r w:rsidRPr="001A6613">
        <w:rPr>
          <w:bCs/>
          <w:sz w:val="24"/>
          <w:szCs w:val="24"/>
        </w:rPr>
        <w:t>X</w:t>
      </w:r>
      <w:r w:rsidRPr="001A6613">
        <w:rPr>
          <w:bCs/>
          <w:sz w:val="24"/>
          <w:szCs w:val="24"/>
          <w:lang w:val="en-US"/>
        </w:rPr>
        <w:t>X</w:t>
      </w:r>
      <w:r w:rsidR="0020168B" w:rsidRPr="001A6613">
        <w:rPr>
          <w:bCs/>
          <w:sz w:val="24"/>
          <w:szCs w:val="24"/>
          <w:lang w:val="en-US"/>
        </w:rPr>
        <w:t>V</w:t>
      </w:r>
      <w:r w:rsidRPr="00A71421">
        <w:rPr>
          <w:bCs/>
          <w:sz w:val="24"/>
          <w:szCs w:val="24"/>
        </w:rPr>
        <w:t xml:space="preserve"> сессия V созыва</w:t>
      </w:r>
    </w:p>
    <w:p w14:paraId="29F00F6B" w14:textId="77777777" w:rsidR="00A71421" w:rsidRPr="00A71421" w:rsidRDefault="00A71421" w:rsidP="00A71421">
      <w:pPr>
        <w:jc w:val="center"/>
        <w:rPr>
          <w:b w:val="0"/>
          <w:bCs/>
          <w:sz w:val="24"/>
          <w:szCs w:val="24"/>
        </w:rPr>
      </w:pPr>
      <w:r w:rsidRPr="00A71421">
        <w:rPr>
          <w:b w:val="0"/>
          <w:bCs/>
          <w:sz w:val="24"/>
          <w:szCs w:val="24"/>
        </w:rPr>
        <w:t>РЕШЕНИЕ</w:t>
      </w:r>
    </w:p>
    <w:p w14:paraId="798C479F" w14:textId="54C7F190" w:rsidR="00A71421" w:rsidRPr="005D3A3B" w:rsidRDefault="005549D6" w:rsidP="00A7142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5A4911B" w14:textId="13137357" w:rsidR="00A71421" w:rsidRPr="00A71421" w:rsidRDefault="005549D6" w:rsidP="00A71421">
      <w:pPr>
        <w:keepNext/>
        <w:widowControl w:val="0"/>
        <w:tabs>
          <w:tab w:val="num" w:pos="0"/>
        </w:tabs>
        <w:autoSpaceDE w:val="0"/>
        <w:jc w:val="center"/>
        <w:outlineLvl w:val="4"/>
        <w:rPr>
          <w:b w:val="0"/>
          <w:bCs/>
          <w:sz w:val="28"/>
          <w:szCs w:val="28"/>
          <w:lang w:eastAsia="ar-SA"/>
        </w:rPr>
      </w:pPr>
      <w:r>
        <w:rPr>
          <w:b w:val="0"/>
          <w:bCs/>
          <w:sz w:val="28"/>
          <w:szCs w:val="28"/>
        </w:rPr>
        <w:t>22</w:t>
      </w:r>
      <w:r w:rsidR="00A71421" w:rsidRPr="00A71421">
        <w:rPr>
          <w:b w:val="0"/>
          <w:bCs/>
          <w:sz w:val="28"/>
          <w:szCs w:val="28"/>
        </w:rPr>
        <w:t>.</w:t>
      </w:r>
      <w:r w:rsidR="009B1C3B">
        <w:rPr>
          <w:b w:val="0"/>
          <w:bCs/>
          <w:sz w:val="28"/>
          <w:szCs w:val="28"/>
        </w:rPr>
        <w:t>10</w:t>
      </w:r>
      <w:r w:rsidR="00A71421" w:rsidRPr="00A71421">
        <w:rPr>
          <w:b w:val="0"/>
          <w:bCs/>
          <w:sz w:val="28"/>
          <w:szCs w:val="28"/>
        </w:rPr>
        <w:t>.202</w:t>
      </w:r>
      <w:r w:rsidR="0020168B">
        <w:rPr>
          <w:b w:val="0"/>
          <w:bCs/>
          <w:sz w:val="28"/>
          <w:szCs w:val="28"/>
        </w:rPr>
        <w:t>5</w:t>
      </w:r>
      <w:r w:rsidR="00A71421" w:rsidRPr="00A71421">
        <w:rPr>
          <w:b w:val="0"/>
          <w:bCs/>
          <w:sz w:val="28"/>
          <w:szCs w:val="28"/>
        </w:rPr>
        <w:t xml:space="preserve"> г                                                           </w:t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 w:rsidR="00A71421" w:rsidRPr="00A71421">
        <w:rPr>
          <w:b w:val="0"/>
          <w:bCs/>
          <w:sz w:val="28"/>
          <w:szCs w:val="28"/>
        </w:rPr>
        <w:t xml:space="preserve">                   № </w:t>
      </w:r>
      <w:r w:rsidR="009B1C3B">
        <w:rPr>
          <w:b w:val="0"/>
          <w:bCs/>
          <w:sz w:val="28"/>
          <w:szCs w:val="28"/>
        </w:rPr>
        <w:t>2</w:t>
      </w:r>
    </w:p>
    <w:p w14:paraId="46FEE489" w14:textId="77777777" w:rsidR="00DB59BB" w:rsidRPr="003E1FCD" w:rsidRDefault="00DB59BB">
      <w:pPr>
        <w:rPr>
          <w:sz w:val="24"/>
          <w:szCs w:val="24"/>
        </w:rPr>
      </w:pPr>
    </w:p>
    <w:p w14:paraId="3B923143" w14:textId="59717BE4" w:rsidR="00A370B4" w:rsidRPr="003E1FCD" w:rsidRDefault="0020168B" w:rsidP="00543B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Рыборецкого вепсского сельского поселения от 26.09.2024 №5 </w:t>
      </w:r>
      <w:r w:rsidR="00A370B4" w:rsidRPr="003E1FCD">
        <w:rPr>
          <w:sz w:val="24"/>
          <w:szCs w:val="24"/>
        </w:rPr>
        <w:t xml:space="preserve">«Об установлении </w:t>
      </w:r>
      <w:r w:rsidR="008F5251" w:rsidRPr="003E1FCD">
        <w:rPr>
          <w:sz w:val="24"/>
          <w:szCs w:val="24"/>
        </w:rPr>
        <w:t xml:space="preserve">и введении в действие </w:t>
      </w:r>
      <w:r w:rsidR="006D7BC8" w:rsidRPr="003E1FCD">
        <w:rPr>
          <w:sz w:val="24"/>
          <w:szCs w:val="24"/>
        </w:rPr>
        <w:t>туристического</w:t>
      </w:r>
      <w:r w:rsidR="00A370B4" w:rsidRPr="003E1FCD">
        <w:rPr>
          <w:sz w:val="24"/>
          <w:szCs w:val="24"/>
        </w:rPr>
        <w:t xml:space="preserve"> налога на </w:t>
      </w:r>
      <w:r w:rsidR="004E619E" w:rsidRPr="003E1FCD">
        <w:rPr>
          <w:sz w:val="24"/>
          <w:szCs w:val="24"/>
        </w:rPr>
        <w:t>т</w:t>
      </w:r>
      <w:r w:rsidR="00A370B4" w:rsidRPr="003E1FCD">
        <w:rPr>
          <w:sz w:val="24"/>
          <w:szCs w:val="24"/>
        </w:rPr>
        <w:t xml:space="preserve">ерритории </w:t>
      </w:r>
      <w:r w:rsidR="005542FA" w:rsidRPr="003E1FCD">
        <w:rPr>
          <w:sz w:val="24"/>
          <w:szCs w:val="24"/>
        </w:rPr>
        <w:t>Рыборецкого вепсского</w:t>
      </w:r>
      <w:r w:rsidR="00A370B4" w:rsidRPr="003E1FCD">
        <w:rPr>
          <w:sz w:val="24"/>
          <w:szCs w:val="24"/>
        </w:rPr>
        <w:t xml:space="preserve"> сельского поселения»</w:t>
      </w:r>
    </w:p>
    <w:p w14:paraId="7278BAD8" w14:textId="77777777" w:rsidR="00A370B4" w:rsidRPr="003E1FCD" w:rsidRDefault="00A370B4">
      <w:pPr>
        <w:rPr>
          <w:b w:val="0"/>
          <w:sz w:val="24"/>
          <w:szCs w:val="24"/>
        </w:rPr>
      </w:pPr>
    </w:p>
    <w:p w14:paraId="1CA4D2B4" w14:textId="289FFB00" w:rsidR="00A370B4" w:rsidRPr="003E1FCD" w:rsidRDefault="00A370B4" w:rsidP="00A370B4">
      <w:pPr>
        <w:jc w:val="both"/>
        <w:rPr>
          <w:b w:val="0"/>
          <w:sz w:val="24"/>
          <w:szCs w:val="24"/>
        </w:rPr>
      </w:pPr>
      <w:r w:rsidRPr="003E1FCD">
        <w:rPr>
          <w:b w:val="0"/>
          <w:sz w:val="24"/>
          <w:szCs w:val="24"/>
        </w:rPr>
        <w:t xml:space="preserve">     В соответствии с </w:t>
      </w:r>
      <w:r w:rsidR="00823C24" w:rsidRPr="003E1FCD">
        <w:rPr>
          <w:b w:val="0"/>
          <w:sz w:val="24"/>
          <w:szCs w:val="24"/>
        </w:rPr>
        <w:t xml:space="preserve">Главой 33.1. </w:t>
      </w:r>
      <w:r w:rsidRPr="003E1FCD">
        <w:rPr>
          <w:b w:val="0"/>
          <w:sz w:val="24"/>
          <w:szCs w:val="24"/>
        </w:rPr>
        <w:t>Налогов</w:t>
      </w:r>
      <w:r w:rsidR="001A6613">
        <w:rPr>
          <w:b w:val="0"/>
          <w:sz w:val="24"/>
          <w:szCs w:val="24"/>
        </w:rPr>
        <w:t>ого</w:t>
      </w:r>
      <w:r w:rsidRPr="003E1FCD">
        <w:rPr>
          <w:b w:val="0"/>
          <w:sz w:val="24"/>
          <w:szCs w:val="24"/>
        </w:rPr>
        <w:t xml:space="preserve"> кодекс</w:t>
      </w:r>
      <w:r w:rsidR="001A6613">
        <w:rPr>
          <w:b w:val="0"/>
          <w:sz w:val="24"/>
          <w:szCs w:val="24"/>
        </w:rPr>
        <w:t>а</w:t>
      </w:r>
      <w:r w:rsidRPr="003E1FCD">
        <w:rPr>
          <w:b w:val="0"/>
          <w:sz w:val="24"/>
          <w:szCs w:val="24"/>
        </w:rPr>
        <w:t xml:space="preserve"> Российской Федерации, руководствуясь Уставом </w:t>
      </w:r>
      <w:r w:rsidR="005542FA" w:rsidRPr="003E1FCD">
        <w:rPr>
          <w:b w:val="0"/>
          <w:sz w:val="24"/>
          <w:szCs w:val="24"/>
        </w:rPr>
        <w:t>Рыборецкого вепсского</w:t>
      </w:r>
      <w:r w:rsidRPr="003E1FCD">
        <w:rPr>
          <w:b w:val="0"/>
          <w:sz w:val="24"/>
          <w:szCs w:val="24"/>
        </w:rPr>
        <w:t xml:space="preserve"> сельского поселения, Совет </w:t>
      </w:r>
      <w:r w:rsidR="005542FA" w:rsidRPr="003E1FCD">
        <w:rPr>
          <w:b w:val="0"/>
          <w:sz w:val="24"/>
          <w:szCs w:val="24"/>
        </w:rPr>
        <w:t>Рыборецкого вепсского</w:t>
      </w:r>
      <w:r w:rsidRPr="003E1FCD">
        <w:rPr>
          <w:b w:val="0"/>
          <w:sz w:val="24"/>
          <w:szCs w:val="24"/>
        </w:rPr>
        <w:t xml:space="preserve"> сельского поселения РЕШИЛ:</w:t>
      </w:r>
    </w:p>
    <w:p w14:paraId="7A33FBF5" w14:textId="77777777" w:rsidR="00A370B4" w:rsidRPr="003E1FCD" w:rsidRDefault="00A370B4" w:rsidP="00A370B4">
      <w:pPr>
        <w:rPr>
          <w:b w:val="0"/>
          <w:sz w:val="24"/>
          <w:szCs w:val="24"/>
        </w:rPr>
      </w:pPr>
    </w:p>
    <w:p w14:paraId="3755EB87" w14:textId="15553CEF" w:rsidR="00A370B4" w:rsidRDefault="0020168B" w:rsidP="00AF36E2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следующие изменения в </w:t>
      </w:r>
      <w:r w:rsidRPr="0020168B">
        <w:rPr>
          <w:b w:val="0"/>
          <w:sz w:val="24"/>
          <w:szCs w:val="24"/>
        </w:rPr>
        <w:t>Решение Совета Рыборецкого вепсского сельского поселения от 26.09.2024 №5 «Об установлении и введении в действие туристического налога на территории Рыборецкого вепсского сельского поселения»</w:t>
      </w:r>
      <w:r>
        <w:rPr>
          <w:b w:val="0"/>
          <w:sz w:val="24"/>
          <w:szCs w:val="24"/>
        </w:rPr>
        <w:t>:</w:t>
      </w:r>
    </w:p>
    <w:p w14:paraId="5EB027CC" w14:textId="76063EB4" w:rsidR="0020168B" w:rsidRDefault="0020168B" w:rsidP="0020168B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Дополнить Решение пунктом 2.1 следующего содержания:</w:t>
      </w:r>
    </w:p>
    <w:p w14:paraId="6CAE259B" w14:textId="3AB47721" w:rsidR="0020168B" w:rsidRDefault="0020168B" w:rsidP="0020168B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«2.1. 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14:paraId="2F9158DD" w14:textId="202E94BA" w:rsidR="0020168B" w:rsidRDefault="0020168B" w:rsidP="0020168B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Кроме категорий</w:t>
      </w:r>
      <w:r w:rsidR="00CF4878">
        <w:rPr>
          <w:b w:val="0"/>
          <w:sz w:val="24"/>
          <w:szCs w:val="24"/>
        </w:rPr>
        <w:t>, указанных в пункте 2 статьи 418.4 Налогового кодекса Российской Федерации, в налоговую базу не включаются члены семей лиц, принимающих(принимавших) участие в специальной военной операции, лиц,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указанных в пункте 6.1 статьи 210 Налогового кодекса Российской Федерации.</w:t>
      </w:r>
    </w:p>
    <w:p w14:paraId="12BEF5AC" w14:textId="42D9454A" w:rsidR="00CF4878" w:rsidRPr="003E1FCD" w:rsidRDefault="00CF4878" w:rsidP="0020168B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Основанием для невключения в налоговую базу категорий физических лиц, указанных в настоящем пункте, является предоставление ими налогоплательщику документов, подтверждающих соответствующий статус физического лица.</w:t>
      </w:r>
      <w:r w:rsidR="001B22E1">
        <w:rPr>
          <w:b w:val="0"/>
          <w:sz w:val="24"/>
          <w:szCs w:val="24"/>
        </w:rPr>
        <w:t>»</w:t>
      </w:r>
    </w:p>
    <w:p w14:paraId="2525D693" w14:textId="228DB4D1" w:rsidR="00AC5661" w:rsidRPr="00A2014D" w:rsidRDefault="00AC5661" w:rsidP="001B22E1">
      <w:pPr>
        <w:pStyle w:val="a5"/>
        <w:jc w:val="both"/>
        <w:rPr>
          <w:b w:val="0"/>
          <w:sz w:val="24"/>
          <w:szCs w:val="24"/>
        </w:rPr>
      </w:pPr>
    </w:p>
    <w:p w14:paraId="767920E0" w14:textId="656DB949" w:rsidR="00A2014D" w:rsidRPr="00A2014D" w:rsidRDefault="00A2014D" w:rsidP="00A2014D">
      <w:pPr>
        <w:pStyle w:val="a5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2014D">
        <w:rPr>
          <w:b w:val="0"/>
          <w:sz w:val="24"/>
          <w:szCs w:val="24"/>
        </w:rPr>
        <w:t xml:space="preserve"> Настоящее Решение </w:t>
      </w:r>
      <w:r w:rsidR="001B22E1">
        <w:rPr>
          <w:b w:val="0"/>
          <w:sz w:val="24"/>
          <w:szCs w:val="24"/>
        </w:rPr>
        <w:t>распространяет свое действие на правоотношения, связанные с исчислением туристического налога, начиная с 01 января 2025 года.</w:t>
      </w:r>
    </w:p>
    <w:p w14:paraId="64098B2A" w14:textId="77777777" w:rsidR="000C31D4" w:rsidRPr="003E1FCD" w:rsidRDefault="000C31D4" w:rsidP="00AF36E2">
      <w:pPr>
        <w:jc w:val="both"/>
        <w:rPr>
          <w:b w:val="0"/>
          <w:sz w:val="24"/>
          <w:szCs w:val="24"/>
        </w:rPr>
      </w:pPr>
    </w:p>
    <w:p w14:paraId="494B0B2E" w14:textId="77777777" w:rsidR="00A71421" w:rsidRPr="00A71421" w:rsidRDefault="00A71421" w:rsidP="00A71421">
      <w:pPr>
        <w:suppressAutoHyphens w:val="0"/>
        <w:rPr>
          <w:b w:val="0"/>
          <w:color w:val="000000"/>
          <w:sz w:val="24"/>
          <w:szCs w:val="24"/>
          <w:shd w:val="clear" w:color="auto" w:fill="FFFFFF"/>
          <w:lang w:eastAsia="en-US"/>
        </w:rPr>
      </w:pP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>Председатель Совета</w:t>
      </w:r>
    </w:p>
    <w:p w14:paraId="5EF8B2AF" w14:textId="77777777" w:rsidR="00A71421" w:rsidRPr="00A71421" w:rsidRDefault="00A71421" w:rsidP="00A71421">
      <w:pPr>
        <w:suppressAutoHyphens w:val="0"/>
        <w:rPr>
          <w:b w:val="0"/>
          <w:sz w:val="24"/>
          <w:szCs w:val="24"/>
          <w:lang w:eastAsia="ru-RU"/>
        </w:rPr>
      </w:pP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>Рыборецкого вепсского сельского поселения</w:t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  <w:t>С.Н. Готыч</w:t>
      </w:r>
    </w:p>
    <w:p w14:paraId="05EBCEA7" w14:textId="77777777" w:rsidR="00A71421" w:rsidRPr="00A71421" w:rsidRDefault="00A71421" w:rsidP="00A71421">
      <w:pPr>
        <w:suppressAutoHyphens w:val="0"/>
        <w:rPr>
          <w:b w:val="0"/>
          <w:color w:val="000000"/>
          <w:sz w:val="24"/>
          <w:szCs w:val="24"/>
          <w:shd w:val="clear" w:color="auto" w:fill="FFFFFF"/>
          <w:lang w:eastAsia="en-US"/>
        </w:rPr>
      </w:pPr>
    </w:p>
    <w:p w14:paraId="42637F6F" w14:textId="77777777" w:rsidR="00A71421" w:rsidRPr="00A71421" w:rsidRDefault="00A71421" w:rsidP="00A71421">
      <w:pPr>
        <w:suppressAutoHyphens w:val="0"/>
        <w:rPr>
          <w:b w:val="0"/>
          <w:color w:val="000000"/>
          <w:sz w:val="24"/>
          <w:szCs w:val="24"/>
          <w:shd w:val="clear" w:color="auto" w:fill="FFFFFF"/>
          <w:lang w:eastAsia="en-US"/>
        </w:rPr>
      </w:pP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>Глава Рыборецкого вепсского</w:t>
      </w:r>
    </w:p>
    <w:p w14:paraId="62D8B5A3" w14:textId="3D6A0820" w:rsidR="00785C48" w:rsidRPr="00893B00" w:rsidRDefault="00A71421" w:rsidP="001B22E1">
      <w:pPr>
        <w:suppressAutoHyphens w:val="0"/>
        <w:rPr>
          <w:b w:val="0"/>
          <w:sz w:val="24"/>
          <w:szCs w:val="24"/>
        </w:rPr>
      </w:pP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 </w:t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</w:r>
      <w:r w:rsidRPr="00A71421">
        <w:rPr>
          <w:b w:val="0"/>
          <w:color w:val="000000"/>
          <w:sz w:val="24"/>
          <w:szCs w:val="24"/>
          <w:shd w:val="clear" w:color="auto" w:fill="FFFFFF"/>
          <w:lang w:eastAsia="en-US"/>
        </w:rPr>
        <w:tab/>
        <w:t>М.А. Поляков</w:t>
      </w:r>
    </w:p>
    <w:sectPr w:rsidR="00785C48" w:rsidRPr="00893B00" w:rsidSect="002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7318B"/>
    <w:multiLevelType w:val="multilevel"/>
    <w:tmpl w:val="1938C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2B02417"/>
    <w:multiLevelType w:val="hybridMultilevel"/>
    <w:tmpl w:val="E368CDA4"/>
    <w:lvl w:ilvl="0" w:tplc="2C786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9607267">
    <w:abstractNumId w:val="0"/>
  </w:num>
  <w:num w:numId="2" w16cid:durableId="91023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0B4"/>
    <w:rsid w:val="00070CA4"/>
    <w:rsid w:val="00073F00"/>
    <w:rsid w:val="00077D0B"/>
    <w:rsid w:val="000969F4"/>
    <w:rsid w:val="000A02A7"/>
    <w:rsid w:val="000C31D4"/>
    <w:rsid w:val="0012097E"/>
    <w:rsid w:val="0015092D"/>
    <w:rsid w:val="00156782"/>
    <w:rsid w:val="00166E5D"/>
    <w:rsid w:val="001A6613"/>
    <w:rsid w:val="001B22E1"/>
    <w:rsid w:val="001B5295"/>
    <w:rsid w:val="001E5C53"/>
    <w:rsid w:val="001F2D62"/>
    <w:rsid w:val="0020168B"/>
    <w:rsid w:val="00207903"/>
    <w:rsid w:val="002530B8"/>
    <w:rsid w:val="002708CE"/>
    <w:rsid w:val="002A5159"/>
    <w:rsid w:val="002F670F"/>
    <w:rsid w:val="003A4CF9"/>
    <w:rsid w:val="003E1FCD"/>
    <w:rsid w:val="0040741B"/>
    <w:rsid w:val="004540AC"/>
    <w:rsid w:val="00454D88"/>
    <w:rsid w:val="00457A6A"/>
    <w:rsid w:val="004A45F9"/>
    <w:rsid w:val="004C64B8"/>
    <w:rsid w:val="004E619E"/>
    <w:rsid w:val="005210EE"/>
    <w:rsid w:val="00542DB1"/>
    <w:rsid w:val="00543B13"/>
    <w:rsid w:val="005542FA"/>
    <w:rsid w:val="005549D6"/>
    <w:rsid w:val="005D7794"/>
    <w:rsid w:val="00610072"/>
    <w:rsid w:val="006A1D33"/>
    <w:rsid w:val="006C71DB"/>
    <w:rsid w:val="006D7BC8"/>
    <w:rsid w:val="00770CBB"/>
    <w:rsid w:val="00773584"/>
    <w:rsid w:val="00785C48"/>
    <w:rsid w:val="007D46B3"/>
    <w:rsid w:val="007E6B60"/>
    <w:rsid w:val="00812313"/>
    <w:rsid w:val="00823C24"/>
    <w:rsid w:val="00865A39"/>
    <w:rsid w:val="00875293"/>
    <w:rsid w:val="00890FF0"/>
    <w:rsid w:val="00893B00"/>
    <w:rsid w:val="00897F50"/>
    <w:rsid w:val="008F5251"/>
    <w:rsid w:val="00936C47"/>
    <w:rsid w:val="00966BBA"/>
    <w:rsid w:val="009B1C3B"/>
    <w:rsid w:val="009C59F8"/>
    <w:rsid w:val="00A2014D"/>
    <w:rsid w:val="00A32949"/>
    <w:rsid w:val="00A370B4"/>
    <w:rsid w:val="00A52DF4"/>
    <w:rsid w:val="00A71421"/>
    <w:rsid w:val="00AC5661"/>
    <w:rsid w:val="00AC5E63"/>
    <w:rsid w:val="00AF36E2"/>
    <w:rsid w:val="00AF472D"/>
    <w:rsid w:val="00B17ED1"/>
    <w:rsid w:val="00B36557"/>
    <w:rsid w:val="00B53EA7"/>
    <w:rsid w:val="00B665C5"/>
    <w:rsid w:val="00BA2A27"/>
    <w:rsid w:val="00BC065D"/>
    <w:rsid w:val="00BD19E8"/>
    <w:rsid w:val="00BD758F"/>
    <w:rsid w:val="00C73CC2"/>
    <w:rsid w:val="00C87178"/>
    <w:rsid w:val="00C97D2E"/>
    <w:rsid w:val="00CB6461"/>
    <w:rsid w:val="00CD1551"/>
    <w:rsid w:val="00CD2743"/>
    <w:rsid w:val="00CF4878"/>
    <w:rsid w:val="00D03103"/>
    <w:rsid w:val="00D3074F"/>
    <w:rsid w:val="00DB59BB"/>
    <w:rsid w:val="00DC3CCF"/>
    <w:rsid w:val="00E760A7"/>
    <w:rsid w:val="00ED4AE2"/>
    <w:rsid w:val="00FA3BA0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9172"/>
  <w15:docId w15:val="{3245DB69-794D-4A71-8DB9-FEB572D8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B4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71421"/>
    <w:pPr>
      <w:keepNext/>
      <w:suppressAutoHyphens w:val="0"/>
      <w:spacing w:before="240" w:after="60"/>
      <w:outlineLvl w:val="1"/>
    </w:pPr>
    <w:rPr>
      <w:rFonts w:ascii="Calibri Light" w:hAnsi="Calibri Light"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B4"/>
    <w:rPr>
      <w:rFonts w:ascii="Tahoma" w:eastAsia="Times New Roman" w:hAnsi="Tahoma" w:cs="Tahoma"/>
      <w:b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370B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71421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styleId="a6">
    <w:name w:val="Strong"/>
    <w:qFormat/>
    <w:rsid w:val="00A71421"/>
    <w:rPr>
      <w:b/>
      <w:bCs/>
    </w:rPr>
  </w:style>
  <w:style w:type="paragraph" w:styleId="a7">
    <w:name w:val="Normal (Web)"/>
    <w:basedOn w:val="a"/>
    <w:uiPriority w:val="99"/>
    <w:unhideWhenUsed/>
    <w:rsid w:val="00A71421"/>
    <w:pPr>
      <w:suppressAutoHyphens w:val="0"/>
      <w:spacing w:before="100" w:beforeAutospacing="1" w:after="100" w:afterAutospacing="1"/>
    </w:pPr>
    <w:rPr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178</cp:revision>
  <cp:lastPrinted>2016-06-21T10:07:00Z</cp:lastPrinted>
  <dcterms:created xsi:type="dcterms:W3CDTF">2016-03-30T10:59:00Z</dcterms:created>
  <dcterms:modified xsi:type="dcterms:W3CDTF">2025-10-14T08:14:00Z</dcterms:modified>
</cp:coreProperties>
</file>